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1D6A12" w14:textId="5F67888D" w:rsidR="001065CC" w:rsidRDefault="001065CC">
      <w:pPr>
        <w:rPr>
          <w:rFonts w:ascii="Arial" w:eastAsia="Arial" w:hAnsi="Arial" w:cs="Arial"/>
          <w:b/>
          <w:bCs/>
          <w:color w:val="005D93"/>
          <w:sz w:val="24"/>
          <w:szCs w:val="24"/>
        </w:rPr>
      </w:pPr>
      <w:r>
        <w:rPr>
          <w:noProof/>
        </w:rPr>
        <w:drawing>
          <wp:anchor distT="0" distB="0" distL="114300" distR="114300" simplePos="0" relativeHeight="251658240" behindDoc="0" locked="0" layoutInCell="1" allowOverlap="1" wp14:anchorId="62D4EA42" wp14:editId="378E66A3">
            <wp:simplePos x="0" y="0"/>
            <wp:positionH relativeFrom="page">
              <wp:posOffset>0</wp:posOffset>
            </wp:positionH>
            <wp:positionV relativeFrom="paragraph">
              <wp:posOffset>-900117</wp:posOffset>
            </wp:positionV>
            <wp:extent cx="10057702" cy="7744242"/>
            <wp:effectExtent l="0" t="0" r="1270" b="0"/>
            <wp:wrapNone/>
            <wp:docPr id="4" name="Picture 4" descr="A close-up of a cov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cover&#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57702" cy="774424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color w:val="005D93"/>
          <w:sz w:val="24"/>
          <w:szCs w:val="24"/>
        </w:rPr>
        <w:br w:type="page"/>
      </w:r>
    </w:p>
    <w:p w14:paraId="2D8636D2"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10F1ED22"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2C22F8D6"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54B0E828"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21C72C23"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70F4F9E0"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01230B4D"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38754571"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05F5C9EF"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41509883"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4BF7A664"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76B72B22"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6BFEAB43"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23FD298B"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422F8B3E"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34FDA9E2"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026B0D36"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5FE67661"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27585610"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02EA60BC"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748DB342"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7B22D633"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0280509A"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0FA0D0FB"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277DE708"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2414F114"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52715791"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61394491"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6D086848"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76958ACA"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61FA524E"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5B345BF7"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02B90693" w14:textId="77777777" w:rsidR="00C016E1" w:rsidRDefault="00C016E1" w:rsidP="00C016E1">
      <w:pPr>
        <w:pStyle w:val="paragraph"/>
        <w:spacing w:before="0" w:beforeAutospacing="0" w:after="0" w:afterAutospacing="0"/>
        <w:textAlignment w:val="baseline"/>
        <w:rPr>
          <w:rStyle w:val="normaltextrun"/>
          <w:rFonts w:ascii="Arial" w:hAnsi="Arial" w:cs="Arial"/>
          <w:b/>
          <w:bCs/>
          <w:sz w:val="20"/>
          <w:szCs w:val="20"/>
          <w:lang w:val="en-IN"/>
        </w:rPr>
      </w:pPr>
    </w:p>
    <w:p w14:paraId="6498CB28" w14:textId="77777777" w:rsidR="00C016E1" w:rsidRDefault="00C016E1" w:rsidP="00C016E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lang w:val="en-IN"/>
        </w:rPr>
        <w:t>Copyright and Terms of Use Statement</w:t>
      </w:r>
      <w:r>
        <w:rPr>
          <w:rStyle w:val="normaltextrun"/>
          <w:rFonts w:ascii="Arial" w:hAnsi="Arial" w:cs="Arial"/>
          <w:sz w:val="20"/>
          <w:szCs w:val="20"/>
        </w:rPr>
        <w:t> </w:t>
      </w:r>
      <w:r>
        <w:rPr>
          <w:rStyle w:val="eop"/>
          <w:rFonts w:ascii="Arial" w:hAnsi="Arial" w:cs="Arial"/>
          <w:sz w:val="20"/>
          <w:szCs w:val="20"/>
        </w:rPr>
        <w:t> </w:t>
      </w:r>
    </w:p>
    <w:p w14:paraId="54B6B651" w14:textId="77777777" w:rsidR="00C016E1" w:rsidRDefault="00C016E1" w:rsidP="00C016E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shd w:val="clear" w:color="auto" w:fill="FFFFFF"/>
          <w:lang w:val="en-IN"/>
        </w:rPr>
        <w:t>© Australian Curriculum, Assessment and Reporting Authority 2023</w:t>
      </w:r>
      <w:r>
        <w:rPr>
          <w:rStyle w:val="normaltextrun"/>
          <w:rFonts w:ascii="Arial" w:hAnsi="Arial" w:cs="Arial"/>
          <w:sz w:val="20"/>
          <w:szCs w:val="20"/>
        </w:rPr>
        <w:t> </w:t>
      </w:r>
      <w:r>
        <w:rPr>
          <w:rStyle w:val="eop"/>
          <w:rFonts w:ascii="Arial" w:hAnsi="Arial" w:cs="Arial"/>
          <w:sz w:val="20"/>
          <w:szCs w:val="20"/>
        </w:rPr>
        <w:t> </w:t>
      </w:r>
    </w:p>
    <w:p w14:paraId="007D13C7" w14:textId="77777777" w:rsidR="00C016E1" w:rsidRDefault="00C016E1" w:rsidP="00C016E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shd w:val="clear" w:color="auto" w:fill="FFFFFF"/>
          <w:lang w:val="en-IN"/>
        </w:rPr>
        <w:t xml:space="preserve">The </w:t>
      </w:r>
      <w:r>
        <w:rPr>
          <w:rStyle w:val="normaltextrun"/>
          <w:rFonts w:ascii="Arial" w:hAnsi="Arial" w:cs="Arial"/>
          <w:sz w:val="20"/>
          <w:szCs w:val="20"/>
          <w:lang w:val="en-IN"/>
        </w:rPr>
        <w:t>material published in this work is subject to copyright pursuant to the Copyright Act 1968 (</w:t>
      </w:r>
      <w:proofErr w:type="spellStart"/>
      <w:r>
        <w:rPr>
          <w:rStyle w:val="normaltextrun"/>
          <w:rFonts w:ascii="Arial" w:hAnsi="Arial" w:cs="Arial"/>
          <w:sz w:val="20"/>
          <w:szCs w:val="20"/>
          <w:lang w:val="en-IN"/>
        </w:rPr>
        <w:t>Cth</w:t>
      </w:r>
      <w:proofErr w:type="spellEnd"/>
      <w:r>
        <w:rPr>
          <w:rStyle w:val="normaltextrun"/>
          <w:rFonts w:ascii="Arial" w:hAnsi="Arial" w:cs="Arial"/>
          <w:sz w:val="20"/>
          <w:szCs w:val="20"/>
          <w:lang w:val="en-IN"/>
        </w:rPr>
        <w:t>) and is owned by the Australian Curriculum, Assessment and Reporting Authority (ACARA) (except to the extent that copyright is held by another party, as indicated).</w:t>
      </w:r>
      <w:r>
        <w:rPr>
          <w:rStyle w:val="normaltextrun"/>
          <w:rFonts w:ascii="Arial" w:hAnsi="Arial" w:cs="Arial"/>
          <w:sz w:val="20"/>
          <w:szCs w:val="20"/>
        </w:rPr>
        <w:t> </w:t>
      </w:r>
      <w:r>
        <w:rPr>
          <w:rStyle w:val="eop"/>
          <w:rFonts w:ascii="Arial" w:hAnsi="Arial" w:cs="Arial"/>
          <w:sz w:val="20"/>
          <w:szCs w:val="20"/>
        </w:rPr>
        <w:t> </w:t>
      </w:r>
    </w:p>
    <w:p w14:paraId="354DFF5F" w14:textId="4B32953B" w:rsidR="0014207D" w:rsidRDefault="00C016E1" w:rsidP="00C016E1">
      <w:pPr>
        <w:rPr>
          <w:rFonts w:ascii="Arial" w:eastAsia="Arial" w:hAnsi="Arial" w:cs="Arial"/>
          <w:b/>
          <w:bCs/>
          <w:color w:val="005D93"/>
          <w:sz w:val="24"/>
          <w:szCs w:val="24"/>
        </w:rPr>
      </w:pPr>
      <w:r>
        <w:rPr>
          <w:rStyle w:val="normaltextrun"/>
          <w:rFonts w:ascii="Arial" w:hAnsi="Arial" w:cs="Arial"/>
          <w:sz w:val="20"/>
          <w:szCs w:val="20"/>
          <w:lang w:val="en-IN"/>
        </w:rPr>
        <w:t xml:space="preserve">The viewing, downloading, displaying, printing, reproducing (such as by making photocopies) and distributing of these materials is permitted only to the extent permitted by, and is subject to the conditions imposed by, the terms and conditions of using the ACARA website (see, especially, clauses 2, 3 and 4 of those terms and conditions). The terms and conditions can be viewed at </w:t>
      </w:r>
      <w:hyperlink r:id="rId11" w:tgtFrame="_blank" w:history="1">
        <w:r>
          <w:rPr>
            <w:rStyle w:val="normaltextrun"/>
            <w:rFonts w:ascii="Arial" w:hAnsi="Arial" w:cs="Arial"/>
            <w:color w:val="0000FF"/>
            <w:sz w:val="20"/>
            <w:szCs w:val="20"/>
            <w:u w:val="single"/>
            <w:lang w:val="en-IN"/>
          </w:rPr>
          <w:t>https://www.acara.edu.au/contact-us/copyright</w:t>
        </w:r>
      </w:hyperlink>
      <w:r>
        <w:rPr>
          <w:rStyle w:val="normaltextrun"/>
          <w:rFonts w:ascii="Arial" w:hAnsi="Arial" w:cs="Arial"/>
          <w:sz w:val="20"/>
          <w:szCs w:val="20"/>
        </w:rPr>
        <w:t> </w:t>
      </w:r>
      <w:r w:rsidR="0014207D">
        <w:rPr>
          <w:rFonts w:ascii="Arial" w:eastAsia="Arial" w:hAnsi="Arial" w:cs="Arial"/>
          <w:b/>
          <w:bCs/>
          <w:color w:val="005D93"/>
          <w:sz w:val="24"/>
          <w:szCs w:val="24"/>
        </w:rPr>
        <w:br w:type="page"/>
      </w:r>
    </w:p>
    <w:p w14:paraId="5371DA71" w14:textId="08C9805C" w:rsidR="00A80766" w:rsidRDefault="00F57E9E" w:rsidP="31FA9825">
      <w:pPr>
        <w:spacing w:before="120" w:after="200" w:line="276" w:lineRule="auto"/>
        <w:rPr>
          <w:rFonts w:ascii="Arial" w:eastAsia="Arial" w:hAnsi="Arial" w:cs="Arial"/>
          <w:b/>
          <w:bCs/>
          <w:color w:val="005D93"/>
          <w:sz w:val="24"/>
          <w:szCs w:val="24"/>
        </w:rPr>
      </w:pPr>
      <w:r>
        <w:rPr>
          <w:rFonts w:ascii="Arial" w:eastAsia="Arial" w:hAnsi="Arial" w:cs="Arial"/>
          <w:b/>
          <w:bCs/>
          <w:color w:val="005D93"/>
          <w:sz w:val="24"/>
          <w:szCs w:val="24"/>
        </w:rPr>
        <w:t>CLASSICAL GREEK</w:t>
      </w:r>
      <w:r w:rsidR="7B4DA662" w:rsidRPr="31FA9825">
        <w:rPr>
          <w:rFonts w:ascii="Arial" w:eastAsia="Arial" w:hAnsi="Arial" w:cs="Arial"/>
          <w:b/>
          <w:bCs/>
          <w:color w:val="005D93"/>
          <w:sz w:val="24"/>
          <w:szCs w:val="24"/>
        </w:rPr>
        <w:t xml:space="preserve"> SCOPE AND SEQUENCE</w:t>
      </w:r>
      <w:r w:rsidR="2B695459" w:rsidRPr="31FA9825">
        <w:rPr>
          <w:rFonts w:ascii="Arial" w:eastAsia="Arial" w:hAnsi="Arial" w:cs="Arial"/>
          <w:b/>
          <w:bCs/>
          <w:color w:val="005D93"/>
          <w:sz w:val="24"/>
          <w:szCs w:val="24"/>
        </w:rPr>
        <w:t xml:space="preserve"> </w:t>
      </w:r>
    </w:p>
    <w:p w14:paraId="49EFEE9A" w14:textId="3A565B77" w:rsidR="00A80766" w:rsidRDefault="00A80766" w:rsidP="004A1FA6">
      <w:pPr>
        <w:spacing w:before="160" w:after="0" w:line="360" w:lineRule="auto"/>
        <w:rPr>
          <w:rFonts w:ascii="Arial" w:eastAsia="Arial" w:hAnsi="Arial" w:cs="Arial"/>
          <w:color w:val="005D93"/>
          <w:sz w:val="20"/>
          <w:szCs w:val="20"/>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545"/>
        <w:gridCol w:w="6415"/>
      </w:tblGrid>
      <w:tr w:rsidR="31FA9825" w14:paraId="7E0D48EF" w14:textId="77777777" w:rsidTr="31FA9825">
        <w:trPr>
          <w:trHeight w:val="300"/>
        </w:trPr>
        <w:tc>
          <w:tcPr>
            <w:tcW w:w="6545" w:type="dxa"/>
            <w:shd w:val="clear" w:color="auto" w:fill="005D93"/>
            <w:tcMar>
              <w:top w:w="15" w:type="dxa"/>
              <w:left w:w="45" w:type="dxa"/>
              <w:bottom w:w="15" w:type="dxa"/>
              <w:right w:w="45" w:type="dxa"/>
            </w:tcMar>
          </w:tcPr>
          <w:p w14:paraId="42FCBEA8" w14:textId="365419A0" w:rsidR="31FA9825" w:rsidRDefault="31FA9825" w:rsidP="31FA9825">
            <w:pPr>
              <w:spacing w:before="40" w:after="40"/>
              <w:ind w:left="23" w:right="23"/>
              <w:jc w:val="center"/>
              <w:rPr>
                <w:rFonts w:ascii="Arial" w:eastAsia="Arial" w:hAnsi="Arial" w:cs="Arial"/>
                <w:color w:val="FFFFFF" w:themeColor="background1"/>
              </w:rPr>
            </w:pPr>
            <w:r w:rsidRPr="31FA9825">
              <w:rPr>
                <w:rFonts w:ascii="Arial" w:eastAsia="Arial" w:hAnsi="Arial" w:cs="Arial"/>
                <w:b/>
                <w:bCs/>
                <w:color w:val="FFFFFF" w:themeColor="background1"/>
                <w:lang w:val="en-IN"/>
              </w:rPr>
              <w:t>Years 7–8 (Year 7 entry)</w:t>
            </w:r>
          </w:p>
        </w:tc>
        <w:tc>
          <w:tcPr>
            <w:tcW w:w="6415" w:type="dxa"/>
            <w:shd w:val="clear" w:color="auto" w:fill="005D93"/>
            <w:tcMar>
              <w:top w:w="15" w:type="dxa"/>
              <w:left w:w="45" w:type="dxa"/>
              <w:bottom w:w="15" w:type="dxa"/>
              <w:right w:w="45" w:type="dxa"/>
            </w:tcMar>
          </w:tcPr>
          <w:p w14:paraId="751B714F" w14:textId="570F92EE" w:rsidR="31FA9825" w:rsidRDefault="31FA9825" w:rsidP="31FA9825">
            <w:pPr>
              <w:spacing w:before="40" w:after="40"/>
              <w:ind w:left="23" w:right="23"/>
              <w:jc w:val="center"/>
              <w:rPr>
                <w:rFonts w:ascii="Arial" w:eastAsia="Arial" w:hAnsi="Arial" w:cs="Arial"/>
                <w:color w:val="FFFFFF" w:themeColor="background1"/>
              </w:rPr>
            </w:pPr>
            <w:r w:rsidRPr="31FA9825">
              <w:rPr>
                <w:rStyle w:val="SubtleEmphasis"/>
                <w:rFonts w:ascii="Arial" w:eastAsia="Arial" w:hAnsi="Arial" w:cs="Arial"/>
                <w:b/>
                <w:bCs/>
                <w:i w:val="0"/>
                <w:iCs w:val="0"/>
                <w:color w:val="FFFFFF" w:themeColor="background1"/>
                <w:lang w:val="en-IN"/>
              </w:rPr>
              <w:t>Years 9–10 (Year 7 entry)</w:t>
            </w:r>
          </w:p>
        </w:tc>
      </w:tr>
      <w:tr w:rsidR="31FA9825" w14:paraId="1BDD5E28" w14:textId="77777777" w:rsidTr="31FA9825">
        <w:trPr>
          <w:trHeight w:val="300"/>
        </w:trPr>
        <w:tc>
          <w:tcPr>
            <w:tcW w:w="12960" w:type="dxa"/>
            <w:gridSpan w:val="2"/>
            <w:shd w:val="clear" w:color="auto" w:fill="FFBB33"/>
            <w:tcMar>
              <w:top w:w="15" w:type="dxa"/>
              <w:left w:w="45" w:type="dxa"/>
              <w:bottom w:w="15" w:type="dxa"/>
              <w:right w:w="45" w:type="dxa"/>
            </w:tcMar>
          </w:tcPr>
          <w:p w14:paraId="0FF3B0EC" w14:textId="00B682B3" w:rsidR="31FA9825" w:rsidRDefault="31FA9825" w:rsidP="31FA9825">
            <w:pPr>
              <w:spacing w:before="40" w:after="40"/>
              <w:ind w:left="23" w:right="23"/>
              <w:jc w:val="center"/>
              <w:rPr>
                <w:rFonts w:ascii="Arial" w:eastAsia="Arial" w:hAnsi="Arial" w:cs="Arial"/>
                <w:color w:val="005D93"/>
              </w:rPr>
            </w:pPr>
            <w:r w:rsidRPr="31FA9825">
              <w:rPr>
                <w:rFonts w:ascii="Arial" w:eastAsia="Arial" w:hAnsi="Arial" w:cs="Arial"/>
                <w:b/>
                <w:bCs/>
                <w:color w:val="005D93"/>
                <w:lang w:val="en-IN"/>
              </w:rPr>
              <w:t>Achievement standard</w:t>
            </w:r>
          </w:p>
        </w:tc>
      </w:tr>
      <w:tr w:rsidR="31FA9825" w14:paraId="088463DB" w14:textId="77777777" w:rsidTr="31FA9825">
        <w:trPr>
          <w:trHeight w:val="165"/>
        </w:trPr>
        <w:tc>
          <w:tcPr>
            <w:tcW w:w="6545" w:type="dxa"/>
            <w:tcMar>
              <w:top w:w="15" w:type="dxa"/>
              <w:left w:w="45" w:type="dxa"/>
              <w:bottom w:w="15" w:type="dxa"/>
              <w:right w:w="45" w:type="dxa"/>
            </w:tcMar>
          </w:tcPr>
          <w:p w14:paraId="045D3FB8" w14:textId="77777777" w:rsidR="00367DE1" w:rsidRPr="00367DE1" w:rsidRDefault="00367DE1" w:rsidP="00367DE1">
            <w:pPr>
              <w:spacing w:before="120" w:after="120"/>
              <w:ind w:left="227" w:right="227"/>
              <w:rPr>
                <w:rStyle w:val="SubtleEmphasis"/>
                <w:rFonts w:ascii="Arial" w:eastAsia="Arial" w:hAnsi="Arial" w:cs="Arial"/>
                <w:i w:val="0"/>
                <w:iCs w:val="0"/>
                <w:color w:val="000000" w:themeColor="text1"/>
                <w:sz w:val="20"/>
                <w:szCs w:val="20"/>
                <w:lang w:val="en-AU"/>
              </w:rPr>
            </w:pPr>
            <w:r w:rsidRPr="00367DE1">
              <w:rPr>
                <w:rStyle w:val="SubtleEmphasis"/>
                <w:rFonts w:ascii="Arial" w:eastAsia="Arial" w:hAnsi="Arial" w:cs="Arial"/>
                <w:i w:val="0"/>
                <w:iCs w:val="0"/>
                <w:color w:val="000000" w:themeColor="text1"/>
                <w:sz w:val="20"/>
                <w:szCs w:val="20"/>
                <w:lang w:val="en-AU"/>
              </w:rPr>
              <w:t xml:space="preserve">By the end of Year 8, students use their knowledge of Classical Greek language to interpret </w:t>
            </w:r>
            <w:proofErr w:type="gramStart"/>
            <w:r w:rsidRPr="00367DE1">
              <w:rPr>
                <w:rStyle w:val="SubtleEmphasis"/>
                <w:rFonts w:ascii="Arial" w:eastAsia="Arial" w:hAnsi="Arial" w:cs="Arial"/>
                <w:i w:val="0"/>
                <w:iCs w:val="0"/>
                <w:color w:val="000000" w:themeColor="text1"/>
                <w:sz w:val="20"/>
                <w:szCs w:val="20"/>
                <w:lang w:val="en-AU"/>
              </w:rPr>
              <w:t>texts, and</w:t>
            </w:r>
            <w:proofErr w:type="gramEnd"/>
            <w:r w:rsidRPr="00367DE1">
              <w:rPr>
                <w:rStyle w:val="SubtleEmphasis"/>
                <w:rFonts w:ascii="Arial" w:eastAsia="Arial" w:hAnsi="Arial" w:cs="Arial"/>
                <w:i w:val="0"/>
                <w:iCs w:val="0"/>
                <w:color w:val="000000" w:themeColor="text1"/>
                <w:sz w:val="20"/>
                <w:szCs w:val="20"/>
                <w:lang w:val="en-AU"/>
              </w:rPr>
              <w:t xml:space="preserve"> respond to information about ancient Greek society. They develop strategies to translate Classical Greek texts into English, identifying familiar vocabulary, language structures and features to interpret meaning.</w:t>
            </w:r>
          </w:p>
          <w:p w14:paraId="74A4CD3F" w14:textId="37739080" w:rsidR="31FA9825" w:rsidRDefault="00367DE1" w:rsidP="00367DE1">
            <w:pPr>
              <w:spacing w:before="120" w:after="120"/>
              <w:ind w:left="227" w:right="227"/>
              <w:rPr>
                <w:rStyle w:val="SubtleEmphasis"/>
                <w:rFonts w:ascii="Arial" w:eastAsia="Arial" w:hAnsi="Arial" w:cs="Arial"/>
                <w:i w:val="0"/>
                <w:iCs w:val="0"/>
                <w:color w:val="000000" w:themeColor="text1"/>
                <w:sz w:val="20"/>
                <w:szCs w:val="20"/>
                <w:lang w:val="en-AU"/>
              </w:rPr>
            </w:pPr>
            <w:r w:rsidRPr="00367DE1">
              <w:rPr>
                <w:rStyle w:val="SubtleEmphasis"/>
                <w:rFonts w:ascii="Arial" w:eastAsia="Arial" w:hAnsi="Arial" w:cs="Arial"/>
                <w:i w:val="0"/>
                <w:iCs w:val="0"/>
                <w:color w:val="000000" w:themeColor="text1"/>
                <w:sz w:val="20"/>
                <w:szCs w:val="20"/>
                <w:lang w:val="en-AU"/>
              </w:rPr>
              <w:t xml:space="preserve">Students apply Classical Greek sound–script relationships and use restored pronunciation when reading aloud. They demonstrate understanding that Classical Greek has conventions and rules for spoken and written communication. They understand that Classical Greek has influenced English vocabulary and comment on language structures and features, using metalanguage. They demonstrate awareness that language, </w:t>
            </w:r>
            <w:proofErr w:type="gramStart"/>
            <w:r w:rsidRPr="00367DE1">
              <w:rPr>
                <w:rStyle w:val="SubtleEmphasis"/>
                <w:rFonts w:ascii="Arial" w:eastAsia="Arial" w:hAnsi="Arial" w:cs="Arial"/>
                <w:i w:val="0"/>
                <w:iCs w:val="0"/>
                <w:color w:val="000000" w:themeColor="text1"/>
                <w:sz w:val="20"/>
                <w:szCs w:val="20"/>
                <w:lang w:val="en-AU"/>
              </w:rPr>
              <w:t>texts</w:t>
            </w:r>
            <w:proofErr w:type="gramEnd"/>
            <w:r w:rsidRPr="00367DE1">
              <w:rPr>
                <w:rStyle w:val="SubtleEmphasis"/>
                <w:rFonts w:ascii="Arial" w:eastAsia="Arial" w:hAnsi="Arial" w:cs="Arial"/>
                <w:i w:val="0"/>
                <w:iCs w:val="0"/>
                <w:color w:val="000000" w:themeColor="text1"/>
                <w:sz w:val="20"/>
                <w:szCs w:val="20"/>
                <w:lang w:val="en-AU"/>
              </w:rPr>
              <w:t xml:space="preserve"> and artefacts from Ancient Greece are connected with culture and identity, and explore the relationship between language(s), culture(s) and identity.</w:t>
            </w:r>
          </w:p>
        </w:tc>
        <w:tc>
          <w:tcPr>
            <w:tcW w:w="6415" w:type="dxa"/>
            <w:tcMar>
              <w:top w:w="15" w:type="dxa"/>
              <w:left w:w="45" w:type="dxa"/>
              <w:bottom w:w="15" w:type="dxa"/>
              <w:right w:w="45" w:type="dxa"/>
            </w:tcMar>
          </w:tcPr>
          <w:p w14:paraId="17AF8BF7" w14:textId="77777777" w:rsidR="0012279D" w:rsidRPr="0012279D" w:rsidRDefault="0012279D" w:rsidP="0012279D">
            <w:pPr>
              <w:spacing w:before="120" w:after="120"/>
              <w:ind w:left="227" w:right="227"/>
              <w:rPr>
                <w:rStyle w:val="SubtleEmphasis"/>
                <w:rFonts w:ascii="Arial" w:eastAsia="Arial" w:hAnsi="Arial" w:cs="Arial"/>
                <w:i w:val="0"/>
                <w:iCs w:val="0"/>
                <w:color w:val="000000" w:themeColor="text1"/>
                <w:sz w:val="20"/>
                <w:szCs w:val="20"/>
                <w:lang w:val="en-AU"/>
              </w:rPr>
            </w:pPr>
            <w:r w:rsidRPr="0012279D">
              <w:rPr>
                <w:rStyle w:val="SubtleEmphasis"/>
                <w:rFonts w:ascii="Arial" w:eastAsia="Arial" w:hAnsi="Arial" w:cs="Arial"/>
                <w:i w:val="0"/>
                <w:iCs w:val="0"/>
                <w:color w:val="000000" w:themeColor="text1"/>
                <w:sz w:val="20"/>
                <w:szCs w:val="20"/>
                <w:lang w:val="en-AU"/>
              </w:rPr>
              <w:t xml:space="preserve">By the end of Year 10, students use their knowledge of Classical Greek to interpret and analyse information about ancient Greece society and culture. They apply strategies to translate and interpret Classical Greek texts into English and demonstrate understanding of how language conveys cultural meaning. </w:t>
            </w:r>
          </w:p>
          <w:p w14:paraId="38D5D3FE" w14:textId="44993E13" w:rsidR="31FA9825" w:rsidRDefault="0012279D" w:rsidP="0012279D">
            <w:pPr>
              <w:spacing w:before="120" w:after="120"/>
              <w:ind w:left="227" w:right="227"/>
              <w:rPr>
                <w:rStyle w:val="SubtleEmphasis"/>
                <w:rFonts w:ascii="Arial" w:eastAsia="Arial" w:hAnsi="Arial" w:cs="Arial"/>
                <w:i w:val="0"/>
                <w:iCs w:val="0"/>
                <w:color w:val="000000" w:themeColor="text1"/>
                <w:sz w:val="20"/>
                <w:szCs w:val="20"/>
                <w:lang w:val="en-AU"/>
              </w:rPr>
            </w:pPr>
            <w:r w:rsidRPr="0012279D">
              <w:rPr>
                <w:rStyle w:val="SubtleEmphasis"/>
                <w:rFonts w:ascii="Arial" w:eastAsia="Arial" w:hAnsi="Arial" w:cs="Arial"/>
                <w:i w:val="0"/>
                <w:iCs w:val="0"/>
                <w:color w:val="000000" w:themeColor="text1"/>
                <w:sz w:val="20"/>
                <w:szCs w:val="20"/>
                <w:lang w:val="en-AU"/>
              </w:rPr>
              <w:t xml:space="preserve">Students apply Classical Greek sound–script relationships, using restored pronunciation, when reading aloud. They select and apply Classical Greek grammatical conventions and rules when translating and responding to texts.  They explain how Classical Greek has influenced English vocabulary and analyse language structures and features, using metalanguage. They demonstrate understanding that language, </w:t>
            </w:r>
            <w:proofErr w:type="gramStart"/>
            <w:r w:rsidRPr="0012279D">
              <w:rPr>
                <w:rStyle w:val="SubtleEmphasis"/>
                <w:rFonts w:ascii="Arial" w:eastAsia="Arial" w:hAnsi="Arial" w:cs="Arial"/>
                <w:i w:val="0"/>
                <w:iCs w:val="0"/>
                <w:color w:val="000000" w:themeColor="text1"/>
                <w:sz w:val="20"/>
                <w:szCs w:val="20"/>
                <w:lang w:val="en-AU"/>
              </w:rPr>
              <w:t>texts</w:t>
            </w:r>
            <w:proofErr w:type="gramEnd"/>
            <w:r w:rsidRPr="0012279D">
              <w:rPr>
                <w:rStyle w:val="SubtleEmphasis"/>
                <w:rFonts w:ascii="Arial" w:eastAsia="Arial" w:hAnsi="Arial" w:cs="Arial"/>
                <w:i w:val="0"/>
                <w:iCs w:val="0"/>
                <w:color w:val="000000" w:themeColor="text1"/>
                <w:sz w:val="20"/>
                <w:szCs w:val="20"/>
                <w:lang w:val="en-AU"/>
              </w:rPr>
              <w:t xml:space="preserve"> and artefacts from Ancient Greece are connected with culture and identity and reflect on the interrelationship of language(s), culture(s) and identity.</w:t>
            </w:r>
          </w:p>
        </w:tc>
      </w:tr>
    </w:tbl>
    <w:p w14:paraId="3691776B" w14:textId="6E703A4D" w:rsidR="00A80766" w:rsidRDefault="00A80766" w:rsidP="31FA9825">
      <w:pPr>
        <w:spacing w:before="160" w:after="0" w:line="276" w:lineRule="auto"/>
        <w:rPr>
          <w:rFonts w:ascii="Arial" w:eastAsia="Arial" w:hAnsi="Arial" w:cs="Arial"/>
          <w:color w:val="005D93"/>
          <w:sz w:val="20"/>
          <w:szCs w:val="20"/>
        </w:rPr>
      </w:pPr>
    </w:p>
    <w:p w14:paraId="2BAF4E05" w14:textId="14B2AEB8" w:rsidR="00A80766" w:rsidRDefault="00A80766" w:rsidP="31FA9825">
      <w:pPr>
        <w:spacing w:before="160" w:after="0" w:line="360" w:lineRule="auto"/>
        <w:rPr>
          <w:rFonts w:ascii="Arial" w:eastAsia="Arial" w:hAnsi="Arial" w:cs="Arial"/>
          <w:color w:val="005D93"/>
          <w:sz w:val="20"/>
          <w:szCs w:val="20"/>
        </w:rPr>
      </w:pPr>
      <w:r>
        <w:br w:type="page"/>
      </w: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0"/>
        <w:gridCol w:w="6480"/>
      </w:tblGrid>
      <w:tr w:rsidR="31FA9825" w14:paraId="6AC9A93E" w14:textId="77777777" w:rsidTr="0A67F32A">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FFD685"/>
            <w:tcMar>
              <w:top w:w="15" w:type="dxa"/>
              <w:left w:w="45" w:type="dxa"/>
              <w:bottom w:w="15" w:type="dxa"/>
              <w:right w:w="45" w:type="dxa"/>
            </w:tcMar>
          </w:tcPr>
          <w:p w14:paraId="53B861D6" w14:textId="1D4FD120" w:rsidR="31FA9825" w:rsidRDefault="31FA9825" w:rsidP="31FA9825">
            <w:pPr>
              <w:spacing w:before="40" w:after="40"/>
              <w:ind w:left="23" w:right="23"/>
              <w:jc w:val="center"/>
              <w:rPr>
                <w:rFonts w:ascii="Arial" w:eastAsia="Arial" w:hAnsi="Arial" w:cs="Arial"/>
                <w:color w:val="005D93"/>
              </w:rPr>
            </w:pPr>
            <w:r w:rsidRPr="31FA9825">
              <w:rPr>
                <w:rStyle w:val="SubtleEmphasis"/>
                <w:rFonts w:ascii="Arial" w:eastAsia="Arial" w:hAnsi="Arial" w:cs="Arial"/>
                <w:b/>
                <w:bCs/>
                <w:i w:val="0"/>
                <w:iCs w:val="0"/>
                <w:color w:val="005D93"/>
                <w:lang w:val="en-IN"/>
              </w:rPr>
              <w:t>Content descriptions</w:t>
            </w:r>
          </w:p>
        </w:tc>
      </w:tr>
      <w:tr w:rsidR="31FA9825" w14:paraId="0E4884E1" w14:textId="77777777" w:rsidTr="0A67F32A">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3FCE3751" w14:textId="540816A2" w:rsidR="31FA9825" w:rsidRDefault="31FA9825" w:rsidP="31FA9825">
            <w:pPr>
              <w:spacing w:before="40" w:after="40"/>
              <w:ind w:left="23" w:right="23"/>
              <w:rPr>
                <w:rFonts w:ascii="Arial" w:eastAsia="Arial" w:hAnsi="Arial" w:cs="Arial"/>
                <w:color w:val="FFFFFF" w:themeColor="background1"/>
                <w:sz w:val="20"/>
                <w:szCs w:val="20"/>
              </w:rPr>
            </w:pPr>
            <w:r w:rsidRPr="31FA9825">
              <w:rPr>
                <w:rFonts w:ascii="Arial" w:eastAsia="Arial" w:hAnsi="Arial" w:cs="Arial"/>
                <w:b/>
                <w:bCs/>
                <w:color w:val="FFFFFF" w:themeColor="background1"/>
                <w:sz w:val="20"/>
                <w:szCs w:val="20"/>
                <w:lang w:val="en-IN"/>
              </w:rPr>
              <w:t xml:space="preserve">Strand: </w:t>
            </w:r>
            <w:r w:rsidR="00225BD3">
              <w:rPr>
                <w:rFonts w:ascii="Arial" w:eastAsia="Arial" w:hAnsi="Arial" w:cs="Arial"/>
                <w:b/>
                <w:bCs/>
                <w:color w:val="FFFFFF" w:themeColor="background1"/>
                <w:sz w:val="20"/>
                <w:szCs w:val="20"/>
                <w:lang w:val="en-IN"/>
              </w:rPr>
              <w:t xml:space="preserve">Engaging with the </w:t>
            </w:r>
            <w:r w:rsidR="00D45924">
              <w:rPr>
                <w:rFonts w:ascii="Arial" w:eastAsia="Arial" w:hAnsi="Arial" w:cs="Arial"/>
                <w:b/>
                <w:bCs/>
                <w:color w:val="FFFFFF" w:themeColor="background1"/>
                <w:sz w:val="20"/>
                <w:szCs w:val="20"/>
                <w:lang w:val="en-IN"/>
              </w:rPr>
              <w:t>a</w:t>
            </w:r>
            <w:r w:rsidR="00225BD3" w:rsidRPr="0540187E">
              <w:rPr>
                <w:rFonts w:ascii="Arial" w:eastAsia="Arial" w:hAnsi="Arial" w:cs="Arial"/>
                <w:b/>
                <w:bCs/>
                <w:color w:val="FFFFFF" w:themeColor="background1"/>
                <w:sz w:val="20"/>
                <w:szCs w:val="20"/>
                <w:lang w:val="en-IN"/>
              </w:rPr>
              <w:t xml:space="preserve">ncient </w:t>
            </w:r>
            <w:r w:rsidR="0228D62C" w:rsidRPr="0540187E">
              <w:rPr>
                <w:rFonts w:ascii="Arial" w:eastAsia="Arial" w:hAnsi="Arial" w:cs="Arial"/>
                <w:b/>
                <w:bCs/>
                <w:color w:val="FFFFFF" w:themeColor="background1"/>
                <w:sz w:val="20"/>
                <w:szCs w:val="20"/>
                <w:lang w:val="en-IN"/>
              </w:rPr>
              <w:t>Greek</w:t>
            </w:r>
            <w:r w:rsidR="00225BD3">
              <w:rPr>
                <w:rFonts w:ascii="Arial" w:eastAsia="Arial" w:hAnsi="Arial" w:cs="Arial"/>
                <w:b/>
                <w:bCs/>
                <w:color w:val="FFFFFF" w:themeColor="background1"/>
                <w:sz w:val="20"/>
                <w:szCs w:val="20"/>
                <w:lang w:val="en-IN"/>
              </w:rPr>
              <w:t xml:space="preserve"> world through texts</w:t>
            </w:r>
          </w:p>
        </w:tc>
      </w:tr>
      <w:tr w:rsidR="31FA9825" w14:paraId="4CB89C50" w14:textId="77777777" w:rsidTr="0A67F32A">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75B10B89" w14:textId="559063C1"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 xml:space="preserve">Sub-strand: </w:t>
            </w:r>
            <w:r w:rsidR="00225BD3">
              <w:rPr>
                <w:rFonts w:ascii="Arial" w:eastAsia="Arial" w:hAnsi="Arial" w:cs="Arial"/>
                <w:b/>
                <w:bCs/>
                <w:color w:val="005D93"/>
                <w:sz w:val="20"/>
                <w:szCs w:val="20"/>
                <w:lang w:val="en-IN"/>
              </w:rPr>
              <w:t>Accessing and responding to Classical Greek texts</w:t>
            </w:r>
          </w:p>
        </w:tc>
      </w:tr>
      <w:tr w:rsidR="31FA9825" w14:paraId="4F35C31B" w14:textId="77777777" w:rsidTr="0A67F32A">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63F93FD" w14:textId="77777777" w:rsidR="005229ED" w:rsidRDefault="005229ED" w:rsidP="005229ED">
            <w:pPr>
              <w:pStyle w:val="ACARA-Contentdescription"/>
            </w:pPr>
            <w:r>
              <w:t xml:space="preserve">access and interpret Classical Greek texts to explore the ancient Greek </w:t>
            </w:r>
            <w:proofErr w:type="gramStart"/>
            <w:r>
              <w:t>world</w:t>
            </w:r>
            <w:proofErr w:type="gramEnd"/>
          </w:p>
          <w:p w14:paraId="7F4E1433" w14:textId="46C9D04E" w:rsidR="31FA9825" w:rsidRDefault="005229ED" w:rsidP="005229ED">
            <w:pPr>
              <w:pStyle w:val="ACARA-Contentdescription"/>
            </w:pPr>
            <w:r>
              <w:t>ACL9LCG8E01</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A873539" w14:textId="77777777" w:rsidR="00606AC6" w:rsidRPr="00606AC6" w:rsidRDefault="00606AC6" w:rsidP="00606AC6">
            <w:pPr>
              <w:pStyle w:val="ACtabletextCD"/>
              <w:ind w:left="227" w:right="227"/>
              <w:rPr>
                <w:sz w:val="20"/>
                <w:szCs w:val="20"/>
              </w:rPr>
            </w:pPr>
            <w:r w:rsidRPr="00606AC6">
              <w:rPr>
                <w:sz w:val="20"/>
                <w:szCs w:val="20"/>
              </w:rPr>
              <w:t xml:space="preserve">interpret Classical Greek texts to analyse the society and culture of the ancient Greek </w:t>
            </w:r>
            <w:proofErr w:type="gramStart"/>
            <w:r w:rsidRPr="00606AC6">
              <w:rPr>
                <w:sz w:val="20"/>
                <w:szCs w:val="20"/>
              </w:rPr>
              <w:t>world</w:t>
            </w:r>
            <w:proofErr w:type="gramEnd"/>
          </w:p>
          <w:p w14:paraId="6ADD1AD1" w14:textId="1FE4D20E" w:rsidR="31FA9825" w:rsidRDefault="00606AC6" w:rsidP="00606AC6">
            <w:pPr>
              <w:pStyle w:val="ACtabletextCD"/>
              <w:ind w:left="227" w:right="227"/>
              <w:rPr>
                <w:sz w:val="20"/>
                <w:szCs w:val="20"/>
              </w:rPr>
            </w:pPr>
            <w:r w:rsidRPr="0A67F32A">
              <w:rPr>
                <w:sz w:val="20"/>
                <w:szCs w:val="20"/>
              </w:rPr>
              <w:t>ACL9LCG10E01</w:t>
            </w:r>
          </w:p>
        </w:tc>
      </w:tr>
      <w:tr w:rsidR="31FA9825" w14:paraId="28B7F857" w14:textId="77777777" w:rsidTr="0A67F32A">
        <w:trPr>
          <w:trHeight w:val="24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65C6F41" w14:textId="77777777" w:rsidR="00E63001" w:rsidRDefault="00E63001" w:rsidP="00E63001">
            <w:pPr>
              <w:pStyle w:val="ACARA-Contentdescription"/>
            </w:pPr>
            <w:r>
              <w:t xml:space="preserve">respond to texts and convey information in English or Classical Greek as </w:t>
            </w:r>
            <w:proofErr w:type="gramStart"/>
            <w:r>
              <w:t>appropriate</w:t>
            </w:r>
            <w:proofErr w:type="gramEnd"/>
          </w:p>
          <w:p w14:paraId="1D4B6912" w14:textId="578324EF" w:rsidR="31FA9825" w:rsidRDefault="00E63001" w:rsidP="00E63001">
            <w:pPr>
              <w:pStyle w:val="ACARA-Contentdescription"/>
            </w:pPr>
            <w:r>
              <w:t>ACL9LCG8E02</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1987E99" w14:textId="77777777" w:rsidR="009507D5" w:rsidRDefault="009507D5" w:rsidP="009507D5">
            <w:pPr>
              <w:pStyle w:val="ACARA-Contentdescription"/>
            </w:pPr>
            <w:r>
              <w:t xml:space="preserve">respond to texts and discuss ideas about ancient Greek society in English or Classical Greek as </w:t>
            </w:r>
            <w:proofErr w:type="gramStart"/>
            <w:r>
              <w:t>appropriate</w:t>
            </w:r>
            <w:proofErr w:type="gramEnd"/>
          </w:p>
          <w:p w14:paraId="0902E356" w14:textId="283BA9D1" w:rsidR="31FA9825" w:rsidRDefault="009507D5" w:rsidP="009507D5">
            <w:pPr>
              <w:pStyle w:val="ACARA-Contentdescription"/>
            </w:pPr>
            <w:r>
              <w:t>ACL9LCG10E02</w:t>
            </w:r>
          </w:p>
        </w:tc>
      </w:tr>
      <w:tr w:rsidR="31FA9825" w14:paraId="03111DAA" w14:textId="77777777" w:rsidTr="0A67F32A">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2C852894" w14:textId="1C9DA00A"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 xml:space="preserve">Sub-strand: </w:t>
            </w:r>
            <w:r w:rsidR="00E63001">
              <w:rPr>
                <w:rFonts w:ascii="Arial" w:eastAsia="Arial" w:hAnsi="Arial" w:cs="Arial"/>
                <w:b/>
                <w:bCs/>
                <w:color w:val="005D93"/>
                <w:sz w:val="20"/>
                <w:szCs w:val="20"/>
                <w:lang w:val="en-IN"/>
              </w:rPr>
              <w:t>Translating</w:t>
            </w:r>
          </w:p>
        </w:tc>
      </w:tr>
      <w:tr w:rsidR="31FA9825" w14:paraId="434AC17E" w14:textId="77777777" w:rsidTr="0A67F32A">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2F5B5E8" w14:textId="77777777" w:rsidR="00092A46" w:rsidRDefault="00092A46" w:rsidP="00092A46">
            <w:pPr>
              <w:pStyle w:val="ACARA-Contentdescription"/>
            </w:pPr>
            <w:r>
              <w:t xml:space="preserve">develop and apply strategies to interpret and translate Classical Greek texts to convey meaning in </w:t>
            </w:r>
            <w:proofErr w:type="gramStart"/>
            <w:r>
              <w:t>English</w:t>
            </w:r>
            <w:proofErr w:type="gramEnd"/>
          </w:p>
          <w:p w14:paraId="100B82E1" w14:textId="160E9576" w:rsidR="31FA9825" w:rsidRDefault="00092A46" w:rsidP="00092A46">
            <w:pPr>
              <w:pStyle w:val="ACARA-Contentdescription"/>
            </w:pPr>
            <w:r>
              <w:t>ACL9LCG8E03</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DBAF35C" w14:textId="77777777" w:rsidR="00EF787B" w:rsidRDefault="00EF787B" w:rsidP="00EF787B">
            <w:pPr>
              <w:pStyle w:val="ACARA-Contentdescription"/>
            </w:pPr>
            <w:r>
              <w:t xml:space="preserve">apply strategies to interpret and translate Classical Greek texts to convey meaning and demonstrate understanding of context, purpose and </w:t>
            </w:r>
            <w:proofErr w:type="gramStart"/>
            <w:r>
              <w:t>audience</w:t>
            </w:r>
            <w:proofErr w:type="gramEnd"/>
          </w:p>
          <w:p w14:paraId="11A82268" w14:textId="51D61DE4" w:rsidR="31FA9825" w:rsidRDefault="00EF787B" w:rsidP="00EF787B">
            <w:pPr>
              <w:pStyle w:val="ACARA-Contentdescription"/>
            </w:pPr>
            <w:r>
              <w:t>ACL9LCG10E03</w:t>
            </w:r>
          </w:p>
        </w:tc>
      </w:tr>
    </w:tbl>
    <w:p w14:paraId="2B3B657F" w14:textId="2F9FB1FA" w:rsidR="00A80766" w:rsidRDefault="00A80766" w:rsidP="31FA9825">
      <w:pPr>
        <w:spacing w:before="120" w:after="200" w:line="276" w:lineRule="auto"/>
        <w:rPr>
          <w:rFonts w:ascii="Arial" w:eastAsia="Arial" w:hAnsi="Arial" w:cs="Arial"/>
          <w:color w:val="005D93"/>
          <w:sz w:val="20"/>
          <w:szCs w:val="20"/>
        </w:rPr>
      </w:pPr>
      <w:r>
        <w:br w:type="page"/>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0"/>
        <w:gridCol w:w="6480"/>
      </w:tblGrid>
      <w:tr w:rsidR="31FA9825" w14:paraId="5448FF7F" w14:textId="77777777" w:rsidTr="0A67F32A">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70A0814E" w14:textId="1D0E8CDA" w:rsidR="31FA9825" w:rsidRDefault="31FA9825" w:rsidP="31FA9825">
            <w:pPr>
              <w:spacing w:before="40" w:after="40"/>
              <w:ind w:left="23" w:right="23"/>
              <w:rPr>
                <w:rFonts w:ascii="Arial" w:eastAsia="Arial" w:hAnsi="Arial" w:cs="Arial"/>
                <w:color w:val="FFFFFF" w:themeColor="background1"/>
                <w:sz w:val="20"/>
                <w:szCs w:val="20"/>
              </w:rPr>
            </w:pPr>
            <w:r w:rsidRPr="31FA9825">
              <w:rPr>
                <w:rFonts w:ascii="Arial" w:eastAsia="Arial" w:hAnsi="Arial" w:cs="Arial"/>
                <w:b/>
                <w:bCs/>
                <w:color w:val="FFFFFF" w:themeColor="background1"/>
                <w:sz w:val="20"/>
                <w:szCs w:val="20"/>
                <w:lang w:val="en-IN"/>
              </w:rPr>
              <w:t>Strand: Understanding language and culture</w:t>
            </w:r>
          </w:p>
        </w:tc>
      </w:tr>
      <w:tr w:rsidR="31FA9825" w14:paraId="2D63C6AE" w14:textId="77777777" w:rsidTr="0A67F32A">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328E11D0" w14:textId="5BB8EA0F"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Sub-strand: Understanding systems of language</w:t>
            </w:r>
          </w:p>
        </w:tc>
      </w:tr>
      <w:tr w:rsidR="31FA9825" w14:paraId="1D9D55CA" w14:textId="77777777" w:rsidTr="0A67F32A">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5A16049" w14:textId="77777777" w:rsidR="00AE7341" w:rsidRDefault="00AE7341" w:rsidP="00AE7341">
            <w:pPr>
              <w:pStyle w:val="ACARA-Contentdescription"/>
            </w:pPr>
            <w:r>
              <w:t>understand and begin to apply the phonological and orthographic systems of Classical Greek</w:t>
            </w:r>
          </w:p>
          <w:p w14:paraId="336D35EC" w14:textId="35B71D5D" w:rsidR="31FA9825" w:rsidRDefault="0A2E262C" w:rsidP="00AE7341">
            <w:pPr>
              <w:pStyle w:val="ACARA-Contentdescription"/>
            </w:pPr>
            <w:r>
              <w:t>ACL9LCG8U01</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F956866" w14:textId="77777777" w:rsidR="00AD427B" w:rsidRDefault="00AD427B" w:rsidP="00AD427B">
            <w:pPr>
              <w:pStyle w:val="ACARA-Contentdescription"/>
            </w:pPr>
            <w:r>
              <w:t xml:space="preserve">apply the phonological and orthographic systems of Classical Greek in a range of </w:t>
            </w:r>
            <w:proofErr w:type="gramStart"/>
            <w:r>
              <w:t>contexts</w:t>
            </w:r>
            <w:proofErr w:type="gramEnd"/>
          </w:p>
          <w:p w14:paraId="16152CC2" w14:textId="08B80523" w:rsidR="31FA9825" w:rsidRDefault="725DEDE5" w:rsidP="00AD427B">
            <w:pPr>
              <w:pStyle w:val="ACARA-Contentdescription"/>
            </w:pPr>
            <w:r>
              <w:t>ACL9LCG10U01</w:t>
            </w:r>
          </w:p>
        </w:tc>
      </w:tr>
      <w:tr w:rsidR="31FA9825" w14:paraId="4EC363FC" w14:textId="77777777" w:rsidTr="0A67F32A">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9D85182" w14:textId="77777777" w:rsidR="003A09A7" w:rsidRDefault="003A09A7" w:rsidP="003A09A7">
            <w:pPr>
              <w:pStyle w:val="ACARA-Contentdescription"/>
            </w:pPr>
            <w:r>
              <w:t xml:space="preserve">develop knowledge of vocabulary, and structures and features of Classical Greek grammatical systems to understand, translate and respond to </w:t>
            </w:r>
            <w:proofErr w:type="gramStart"/>
            <w:r>
              <w:t>texts</w:t>
            </w:r>
            <w:proofErr w:type="gramEnd"/>
          </w:p>
          <w:p w14:paraId="25DAA892" w14:textId="1642EAA1" w:rsidR="31FA9825" w:rsidRDefault="1270C62A" w:rsidP="003A09A7">
            <w:pPr>
              <w:pStyle w:val="ACARA-Contentdescription"/>
            </w:pPr>
            <w:r>
              <w:t>ACL9LCG8U02</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39F2641" w14:textId="77777777" w:rsidR="009D067E" w:rsidRDefault="009D067E" w:rsidP="009D067E">
            <w:pPr>
              <w:pStyle w:val="ACARA-Contentdescription"/>
            </w:pPr>
            <w:r>
              <w:t xml:space="preserve">select and use vocabulary, grammatical structures and linguistic features of Classical Greek to interpret, translate, and respond to </w:t>
            </w:r>
            <w:proofErr w:type="gramStart"/>
            <w:r>
              <w:t>texts</w:t>
            </w:r>
            <w:proofErr w:type="gramEnd"/>
          </w:p>
          <w:p w14:paraId="7EF525AC" w14:textId="023685D3" w:rsidR="31FA9825" w:rsidRDefault="5380CFF7" w:rsidP="009D067E">
            <w:pPr>
              <w:pStyle w:val="ACARA-Contentdescription"/>
            </w:pPr>
            <w:r>
              <w:t>ACL9LCG10U02</w:t>
            </w:r>
          </w:p>
        </w:tc>
      </w:tr>
      <w:tr w:rsidR="31FA9825" w14:paraId="2F5EA9F8" w14:textId="77777777" w:rsidTr="0A67F32A">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A743E97" w14:textId="77777777" w:rsidR="00707094" w:rsidRDefault="00707094" w:rsidP="00707094">
            <w:pPr>
              <w:pStyle w:val="ACARA-Contentdescription"/>
            </w:pPr>
            <w:r>
              <w:t xml:space="preserve">compare Classical Greek vocabulary and language features and structures with English, using </w:t>
            </w:r>
            <w:proofErr w:type="gramStart"/>
            <w:r>
              <w:t>metalanguage</w:t>
            </w:r>
            <w:proofErr w:type="gramEnd"/>
          </w:p>
          <w:p w14:paraId="06AF5AA5" w14:textId="68FF8833" w:rsidR="31FA9825" w:rsidRDefault="7B8FE0BF" w:rsidP="00707094">
            <w:pPr>
              <w:pStyle w:val="ACARA-Contentdescription"/>
            </w:pPr>
            <w:r>
              <w:t>ACL9LCG8U03</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8C79FA3" w14:textId="77777777" w:rsidR="00DA6DE8" w:rsidRDefault="00DA6DE8" w:rsidP="00DA6DE8">
            <w:pPr>
              <w:pStyle w:val="ACARA-Contentdescription"/>
            </w:pPr>
            <w:r>
              <w:t xml:space="preserve">explain how Classical Greek structures and features extend understanding of English, using </w:t>
            </w:r>
            <w:proofErr w:type="gramStart"/>
            <w:r>
              <w:t>metalanguage</w:t>
            </w:r>
            <w:proofErr w:type="gramEnd"/>
          </w:p>
          <w:p w14:paraId="4D801D80" w14:textId="50D2CA38" w:rsidR="31FA9825" w:rsidRDefault="49754292" w:rsidP="00DA6DE8">
            <w:pPr>
              <w:pStyle w:val="ACARA-Contentdescription"/>
            </w:pPr>
            <w:r>
              <w:t>ACL9LCG10U03</w:t>
            </w:r>
          </w:p>
        </w:tc>
      </w:tr>
      <w:tr w:rsidR="31FA9825" w14:paraId="7C41C13B" w14:textId="77777777" w:rsidTr="0A67F32A">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024DC5D7" w14:textId="7B2E6EBA"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Sub-strand: Understanding the interrelationship of language and culture</w:t>
            </w:r>
          </w:p>
        </w:tc>
      </w:tr>
      <w:tr w:rsidR="31FA9825" w14:paraId="4DB8E03D" w14:textId="77777777" w:rsidTr="0A67F32A">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8928598" w14:textId="77777777" w:rsidR="00BB1053" w:rsidRDefault="00BB1053" w:rsidP="00BB1053">
            <w:pPr>
              <w:pStyle w:val="ACARA-Contentdescription"/>
            </w:pPr>
            <w:proofErr w:type="spellStart"/>
            <w:r>
              <w:t>recognise</w:t>
            </w:r>
            <w:proofErr w:type="spellEnd"/>
            <w:r>
              <w:t xml:space="preserve"> that language, texts and artefacts provide insights into culture and </w:t>
            </w:r>
            <w:proofErr w:type="gramStart"/>
            <w:r>
              <w:t>identity</w:t>
            </w:r>
            <w:proofErr w:type="gramEnd"/>
          </w:p>
          <w:p w14:paraId="6D3B0375" w14:textId="4B079B20" w:rsidR="31FA9825" w:rsidRDefault="672B503B" w:rsidP="00BB1053">
            <w:pPr>
              <w:pStyle w:val="ACARA-Contentdescription"/>
            </w:pPr>
            <w:r>
              <w:t>ACL9LCG8U04</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0C025E4" w14:textId="77777777" w:rsidR="00BF3F3E" w:rsidRDefault="00BF3F3E" w:rsidP="00BF3F3E">
            <w:pPr>
              <w:pStyle w:val="ACARA-Contentdescription"/>
            </w:pPr>
            <w:r>
              <w:t xml:space="preserve">reflect on and explain how language, texts and artefacts provide understanding of culture and </w:t>
            </w:r>
            <w:proofErr w:type="gramStart"/>
            <w:r>
              <w:t>identity</w:t>
            </w:r>
            <w:proofErr w:type="gramEnd"/>
          </w:p>
          <w:p w14:paraId="04CDEA6B" w14:textId="24A93327" w:rsidR="31FA9825" w:rsidRDefault="10D21ED0" w:rsidP="00BF3F3E">
            <w:pPr>
              <w:pStyle w:val="ACARA-Contentdescription"/>
            </w:pPr>
            <w:r>
              <w:t>ACL9LCG10U04</w:t>
            </w:r>
          </w:p>
        </w:tc>
      </w:tr>
    </w:tbl>
    <w:p w14:paraId="2C078E63" w14:textId="08B104CB" w:rsidR="00A80766" w:rsidRDefault="00A80766" w:rsidP="31FA9825"/>
    <w:sectPr w:rsidR="00A80766">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3CEB8" w14:textId="77777777" w:rsidR="00BE5EAA" w:rsidRDefault="00BE5EAA" w:rsidP="003B1B09">
      <w:pPr>
        <w:spacing w:after="0" w:line="240" w:lineRule="auto"/>
      </w:pPr>
      <w:r>
        <w:separator/>
      </w:r>
    </w:p>
  </w:endnote>
  <w:endnote w:type="continuationSeparator" w:id="0">
    <w:p w14:paraId="6030488D" w14:textId="77777777" w:rsidR="00BE5EAA" w:rsidRDefault="00BE5EAA" w:rsidP="003B1B09">
      <w:pPr>
        <w:spacing w:after="0" w:line="240" w:lineRule="auto"/>
      </w:pPr>
      <w:r>
        <w:continuationSeparator/>
      </w:r>
    </w:p>
  </w:endnote>
  <w:endnote w:type="continuationNotice" w:id="1">
    <w:p w14:paraId="6688B9A9" w14:textId="77777777" w:rsidR="00FA7A73" w:rsidRDefault="00FA7A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02F6B" w14:textId="77777777" w:rsidR="008005FD" w:rsidRDefault="00800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5AA4D" w14:textId="66A77D65" w:rsidR="008005FD" w:rsidRDefault="008005FD" w:rsidP="008005FD">
    <w:pPr>
      <w:pStyle w:val="Footer"/>
      <w:rPr>
        <w:lang w:val="en-AU"/>
      </w:rPr>
    </w:pPr>
    <w:proofErr w:type="spellStart"/>
    <w:r>
      <w:rPr>
        <w:lang w:val="en-AU"/>
      </w:rPr>
      <w:t>ClassicalGreek_scopeandsequence_forconsultation</w:t>
    </w:r>
    <w:proofErr w:type="spellEnd"/>
  </w:p>
  <w:p w14:paraId="161A90EB" w14:textId="77777777" w:rsidR="008005FD" w:rsidRDefault="008005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D4029" w14:textId="77777777" w:rsidR="008005FD" w:rsidRDefault="00800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CB4A15" w14:textId="77777777" w:rsidR="00BE5EAA" w:rsidRDefault="00BE5EAA" w:rsidP="003B1B09">
      <w:pPr>
        <w:spacing w:after="0" w:line="240" w:lineRule="auto"/>
      </w:pPr>
      <w:r>
        <w:separator/>
      </w:r>
    </w:p>
  </w:footnote>
  <w:footnote w:type="continuationSeparator" w:id="0">
    <w:p w14:paraId="33CB8401" w14:textId="77777777" w:rsidR="00BE5EAA" w:rsidRDefault="00BE5EAA" w:rsidP="003B1B09">
      <w:pPr>
        <w:spacing w:after="0" w:line="240" w:lineRule="auto"/>
      </w:pPr>
      <w:r>
        <w:continuationSeparator/>
      </w:r>
    </w:p>
  </w:footnote>
  <w:footnote w:type="continuationNotice" w:id="1">
    <w:p w14:paraId="40660A98" w14:textId="77777777" w:rsidR="00FA7A73" w:rsidRDefault="00FA7A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46DDD" w14:textId="5E6F3869" w:rsidR="003B1B09" w:rsidRDefault="003B1B09">
    <w:pPr>
      <w:pStyle w:val="Header"/>
    </w:pPr>
    <w:r>
      <w:rPr>
        <w:noProof/>
      </w:rPr>
      <mc:AlternateContent>
        <mc:Choice Requires="wps">
          <w:drawing>
            <wp:anchor distT="0" distB="0" distL="0" distR="0" simplePos="0" relativeHeight="251658241" behindDoc="0" locked="0" layoutInCell="1" allowOverlap="1" wp14:anchorId="6BD3EB22" wp14:editId="516E68EE">
              <wp:simplePos x="635" y="635"/>
              <wp:positionH relativeFrom="page">
                <wp:align>center</wp:align>
              </wp:positionH>
              <wp:positionV relativeFrom="page">
                <wp:align>top</wp:align>
              </wp:positionV>
              <wp:extent cx="443865" cy="443865"/>
              <wp:effectExtent l="0" t="0" r="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9DD9D0" w14:textId="4EBA0569" w:rsidR="003B1B09" w:rsidRPr="003B1B09" w:rsidRDefault="003B1B09" w:rsidP="003B1B09">
                          <w:pPr>
                            <w:spacing w:after="0"/>
                            <w:rPr>
                              <w:rFonts w:ascii="Calibri" w:eastAsia="Calibri" w:hAnsi="Calibri" w:cs="Calibri"/>
                              <w:noProof/>
                              <w:color w:val="000000"/>
                              <w:sz w:val="24"/>
                              <w:szCs w:val="24"/>
                            </w:rPr>
                          </w:pPr>
                          <w:r w:rsidRPr="003B1B09">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BD3EB22"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C9DD9D0" w14:textId="4EBA0569" w:rsidR="003B1B09" w:rsidRPr="003B1B09" w:rsidRDefault="003B1B09" w:rsidP="003B1B09">
                    <w:pPr>
                      <w:spacing w:after="0"/>
                      <w:rPr>
                        <w:rFonts w:ascii="Calibri" w:eastAsia="Calibri" w:hAnsi="Calibri" w:cs="Calibri"/>
                        <w:noProof/>
                        <w:color w:val="000000"/>
                        <w:sz w:val="24"/>
                        <w:szCs w:val="24"/>
                      </w:rPr>
                    </w:pPr>
                    <w:r w:rsidRPr="003B1B09">
                      <w:rPr>
                        <w:rFonts w:ascii="Calibri" w:eastAsia="Calibri" w:hAnsi="Calibri" w:cs="Calibri"/>
                        <w:noProof/>
                        <w:color w:val="00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A4B46" w14:textId="3CB635E4" w:rsidR="003B1B09" w:rsidRDefault="003B1B09">
    <w:pPr>
      <w:pStyle w:val="Header"/>
    </w:pPr>
    <w:r>
      <w:rPr>
        <w:noProof/>
      </w:rPr>
      <mc:AlternateContent>
        <mc:Choice Requires="wps">
          <w:drawing>
            <wp:anchor distT="0" distB="0" distL="0" distR="0" simplePos="0" relativeHeight="251658242" behindDoc="0" locked="0" layoutInCell="1" allowOverlap="1" wp14:anchorId="353E43CC" wp14:editId="16697FA8">
              <wp:simplePos x="635" y="635"/>
              <wp:positionH relativeFrom="page">
                <wp:align>center</wp:align>
              </wp:positionH>
              <wp:positionV relativeFrom="page">
                <wp:align>top</wp:align>
              </wp:positionV>
              <wp:extent cx="443865" cy="443865"/>
              <wp:effectExtent l="0" t="0" r="0" b="952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4F5ADF" w14:textId="135DF415" w:rsidR="003B1B09" w:rsidRPr="003B1B09" w:rsidRDefault="003B1B09" w:rsidP="003B1B09">
                          <w:pPr>
                            <w:spacing w:after="0"/>
                            <w:rPr>
                              <w:rFonts w:ascii="Calibri" w:eastAsia="Calibri" w:hAnsi="Calibri" w:cs="Calibri"/>
                              <w:noProof/>
                              <w:color w:val="000000"/>
                              <w:sz w:val="24"/>
                              <w:szCs w:val="24"/>
                            </w:rPr>
                          </w:pPr>
                          <w:r w:rsidRPr="003B1B09">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53E43CC"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44F5ADF" w14:textId="135DF415" w:rsidR="003B1B09" w:rsidRPr="003B1B09" w:rsidRDefault="003B1B09" w:rsidP="003B1B09">
                    <w:pPr>
                      <w:spacing w:after="0"/>
                      <w:rPr>
                        <w:rFonts w:ascii="Calibri" w:eastAsia="Calibri" w:hAnsi="Calibri" w:cs="Calibri"/>
                        <w:noProof/>
                        <w:color w:val="000000"/>
                        <w:sz w:val="24"/>
                        <w:szCs w:val="24"/>
                      </w:rPr>
                    </w:pPr>
                    <w:r w:rsidRPr="003B1B09">
                      <w:rPr>
                        <w:rFonts w:ascii="Calibri" w:eastAsia="Calibri" w:hAnsi="Calibri" w:cs="Calibri"/>
                        <w:noProof/>
                        <w:color w:val="00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95166" w14:textId="086F22BC" w:rsidR="003B1B09" w:rsidRDefault="003B1B09">
    <w:pPr>
      <w:pStyle w:val="Header"/>
    </w:pPr>
    <w:r>
      <w:rPr>
        <w:noProof/>
      </w:rPr>
      <mc:AlternateContent>
        <mc:Choice Requires="wps">
          <w:drawing>
            <wp:anchor distT="0" distB="0" distL="0" distR="0" simplePos="0" relativeHeight="251658240" behindDoc="0" locked="0" layoutInCell="1" allowOverlap="1" wp14:anchorId="2A942A7D" wp14:editId="7C198864">
              <wp:simplePos x="635" y="635"/>
              <wp:positionH relativeFrom="page">
                <wp:align>center</wp:align>
              </wp:positionH>
              <wp:positionV relativeFrom="page">
                <wp:align>top</wp:align>
              </wp:positionV>
              <wp:extent cx="443865" cy="443865"/>
              <wp:effectExtent l="0" t="0" r="0" b="952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97231A" w14:textId="6A2A8412" w:rsidR="003B1B09" w:rsidRPr="003B1B09" w:rsidRDefault="003B1B09" w:rsidP="003B1B09">
                          <w:pPr>
                            <w:spacing w:after="0"/>
                            <w:rPr>
                              <w:rFonts w:ascii="Calibri" w:eastAsia="Calibri" w:hAnsi="Calibri" w:cs="Calibri"/>
                              <w:noProof/>
                              <w:color w:val="000000"/>
                              <w:sz w:val="24"/>
                              <w:szCs w:val="24"/>
                            </w:rPr>
                          </w:pPr>
                          <w:r w:rsidRPr="003B1B09">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A942A7D"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D97231A" w14:textId="6A2A8412" w:rsidR="003B1B09" w:rsidRPr="003B1B09" w:rsidRDefault="003B1B09" w:rsidP="003B1B09">
                    <w:pPr>
                      <w:spacing w:after="0"/>
                      <w:rPr>
                        <w:rFonts w:ascii="Calibri" w:eastAsia="Calibri" w:hAnsi="Calibri" w:cs="Calibri"/>
                        <w:noProof/>
                        <w:color w:val="000000"/>
                        <w:sz w:val="24"/>
                        <w:szCs w:val="24"/>
                      </w:rPr>
                    </w:pPr>
                    <w:r w:rsidRPr="003B1B09">
                      <w:rPr>
                        <w:rFonts w:ascii="Calibri" w:eastAsia="Calibri" w:hAnsi="Calibri" w:cs="Calibri"/>
                        <w:noProof/>
                        <w:color w:val="00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AF67E8"/>
    <w:rsid w:val="00030E1B"/>
    <w:rsid w:val="0006278F"/>
    <w:rsid w:val="00092A46"/>
    <w:rsid w:val="001041B2"/>
    <w:rsid w:val="001065CC"/>
    <w:rsid w:val="0012279D"/>
    <w:rsid w:val="001258AA"/>
    <w:rsid w:val="0014207D"/>
    <w:rsid w:val="0016334E"/>
    <w:rsid w:val="00225BD3"/>
    <w:rsid w:val="00264CD0"/>
    <w:rsid w:val="002A0E10"/>
    <w:rsid w:val="0034747F"/>
    <w:rsid w:val="00367DE1"/>
    <w:rsid w:val="003A09A7"/>
    <w:rsid w:val="003B1B09"/>
    <w:rsid w:val="00446E27"/>
    <w:rsid w:val="004A1FA6"/>
    <w:rsid w:val="005128E5"/>
    <w:rsid w:val="005229ED"/>
    <w:rsid w:val="005433E1"/>
    <w:rsid w:val="00572C7C"/>
    <w:rsid w:val="005F7616"/>
    <w:rsid w:val="00606AC6"/>
    <w:rsid w:val="00607949"/>
    <w:rsid w:val="0061311A"/>
    <w:rsid w:val="00653495"/>
    <w:rsid w:val="00707094"/>
    <w:rsid w:val="00707865"/>
    <w:rsid w:val="00731E75"/>
    <w:rsid w:val="008005FD"/>
    <w:rsid w:val="009507D5"/>
    <w:rsid w:val="00987029"/>
    <w:rsid w:val="00992521"/>
    <w:rsid w:val="009D067E"/>
    <w:rsid w:val="009F4458"/>
    <w:rsid w:val="00A248D4"/>
    <w:rsid w:val="00A80766"/>
    <w:rsid w:val="00A86899"/>
    <w:rsid w:val="00AA3A80"/>
    <w:rsid w:val="00AC2E54"/>
    <w:rsid w:val="00AD427B"/>
    <w:rsid w:val="00AE7341"/>
    <w:rsid w:val="00B0206E"/>
    <w:rsid w:val="00B37DCE"/>
    <w:rsid w:val="00B903AB"/>
    <w:rsid w:val="00BB1053"/>
    <w:rsid w:val="00BE1D31"/>
    <w:rsid w:val="00BE5EAA"/>
    <w:rsid w:val="00BF3F3E"/>
    <w:rsid w:val="00C016E1"/>
    <w:rsid w:val="00CA3395"/>
    <w:rsid w:val="00D45924"/>
    <w:rsid w:val="00D609E7"/>
    <w:rsid w:val="00DA6DE8"/>
    <w:rsid w:val="00E03BD2"/>
    <w:rsid w:val="00E304EE"/>
    <w:rsid w:val="00E6237F"/>
    <w:rsid w:val="00E63001"/>
    <w:rsid w:val="00EF787B"/>
    <w:rsid w:val="00F04E4E"/>
    <w:rsid w:val="00F57E9E"/>
    <w:rsid w:val="00FA679C"/>
    <w:rsid w:val="00FA7A73"/>
    <w:rsid w:val="00FD436E"/>
    <w:rsid w:val="0228D62C"/>
    <w:rsid w:val="03DF3786"/>
    <w:rsid w:val="0540187E"/>
    <w:rsid w:val="06956D23"/>
    <w:rsid w:val="0A2E262C"/>
    <w:rsid w:val="0A67F32A"/>
    <w:rsid w:val="0E430DBF"/>
    <w:rsid w:val="0FB23924"/>
    <w:rsid w:val="0FDEDE20"/>
    <w:rsid w:val="10D21ED0"/>
    <w:rsid w:val="117AAE81"/>
    <w:rsid w:val="1270C62A"/>
    <w:rsid w:val="1493FF96"/>
    <w:rsid w:val="1944FE2D"/>
    <w:rsid w:val="232CA2AC"/>
    <w:rsid w:val="248CC4ED"/>
    <w:rsid w:val="283D25B4"/>
    <w:rsid w:val="2B695459"/>
    <w:rsid w:val="2C124F27"/>
    <w:rsid w:val="30E5C04A"/>
    <w:rsid w:val="314BB89B"/>
    <w:rsid w:val="31FA9825"/>
    <w:rsid w:val="328190AB"/>
    <w:rsid w:val="34368969"/>
    <w:rsid w:val="38F0D22F"/>
    <w:rsid w:val="3A8CA290"/>
    <w:rsid w:val="3B8693F5"/>
    <w:rsid w:val="3FD4EFD6"/>
    <w:rsid w:val="41E2FFCB"/>
    <w:rsid w:val="443B725C"/>
    <w:rsid w:val="490EE37F"/>
    <w:rsid w:val="49754292"/>
    <w:rsid w:val="4AAAB3E0"/>
    <w:rsid w:val="4C468441"/>
    <w:rsid w:val="510D53F2"/>
    <w:rsid w:val="5380CFF7"/>
    <w:rsid w:val="61AF67E8"/>
    <w:rsid w:val="6331AA1E"/>
    <w:rsid w:val="672B503B"/>
    <w:rsid w:val="6BB1960A"/>
    <w:rsid w:val="6EE936CC"/>
    <w:rsid w:val="7033AA38"/>
    <w:rsid w:val="725DEDE5"/>
    <w:rsid w:val="74974285"/>
    <w:rsid w:val="75E13B28"/>
    <w:rsid w:val="7B4DA662"/>
    <w:rsid w:val="7B8FE0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67E8"/>
  <w15:chartTrackingRefBased/>
  <w15:docId w15:val="{519C331B-9C3D-445E-84AE-A651EDEE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B09"/>
  </w:style>
  <w:style w:type="paragraph" w:customStyle="1" w:styleId="ACtabletextCD">
    <w:name w:val="AC table text CD"/>
    <w:basedOn w:val="Normal"/>
    <w:uiPriority w:val="1"/>
    <w:qFormat/>
    <w:rsid w:val="31FA9825"/>
    <w:pPr>
      <w:spacing w:before="120" w:after="120"/>
      <w:ind w:left="357" w:right="425"/>
    </w:pPr>
    <w:rPr>
      <w:rFonts w:ascii="Arial" w:eastAsia="Arial" w:hAnsi="Arial" w:cs="Arial"/>
      <w:lang w:val="en-AU"/>
    </w:rPr>
  </w:style>
  <w:style w:type="paragraph" w:customStyle="1" w:styleId="ACARA-Contentdescription">
    <w:name w:val="ACARA - Content description"/>
    <w:basedOn w:val="Normal"/>
    <w:uiPriority w:val="1"/>
    <w:qFormat/>
    <w:rsid w:val="31FA9825"/>
    <w:pPr>
      <w:keepNext/>
      <w:keepLines/>
      <w:spacing w:before="120" w:after="120"/>
      <w:ind w:left="227" w:right="227"/>
      <w:outlineLvl w:val="0"/>
    </w:pPr>
    <w:rPr>
      <w:rFonts w:ascii="Arial" w:eastAsia="Arial" w:hAnsi="Arial" w:cs="Arial"/>
      <w:sz w:val="20"/>
      <w:szCs w:val="20"/>
    </w:rPr>
  </w:style>
  <w:style w:type="paragraph" w:customStyle="1" w:styleId="ACARAtabletext">
    <w:name w:val="ACARA table text"/>
    <w:basedOn w:val="Normal"/>
    <w:uiPriority w:val="1"/>
    <w:qFormat/>
    <w:rsid w:val="31FA9825"/>
    <w:pPr>
      <w:spacing w:before="120" w:after="120"/>
      <w:ind w:left="227" w:right="227"/>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Emphasis">
    <w:name w:val="Subtle Emphasis"/>
    <w:basedOn w:val="DefaultParagraphFont"/>
    <w:uiPriority w:val="19"/>
    <w:qFormat/>
    <w:rPr>
      <w:i/>
      <w:iCs/>
      <w:color w:val="404040" w:themeColor="text1" w:themeTint="BF"/>
    </w:rPr>
  </w:style>
  <w:style w:type="paragraph" w:styleId="Footer">
    <w:name w:val="footer"/>
    <w:basedOn w:val="Normal"/>
    <w:link w:val="FooterChar"/>
    <w:uiPriority w:val="99"/>
    <w:unhideWhenUsed/>
    <w:rsid w:val="00FA7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A73"/>
  </w:style>
  <w:style w:type="paragraph" w:customStyle="1" w:styleId="paragraph">
    <w:name w:val="paragraph"/>
    <w:basedOn w:val="Normal"/>
    <w:rsid w:val="0014207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14207D"/>
  </w:style>
  <w:style w:type="character" w:customStyle="1" w:styleId="eop">
    <w:name w:val="eop"/>
    <w:basedOn w:val="DefaultParagraphFont"/>
    <w:rsid w:val="00142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2862502">
      <w:bodyDiv w:val="1"/>
      <w:marLeft w:val="0"/>
      <w:marRight w:val="0"/>
      <w:marTop w:val="0"/>
      <w:marBottom w:val="0"/>
      <w:divBdr>
        <w:top w:val="none" w:sz="0" w:space="0" w:color="auto"/>
        <w:left w:val="none" w:sz="0" w:space="0" w:color="auto"/>
        <w:bottom w:val="none" w:sz="0" w:space="0" w:color="auto"/>
        <w:right w:val="none" w:sz="0" w:space="0" w:color="auto"/>
      </w:divBdr>
      <w:divsChild>
        <w:div w:id="15087375">
          <w:marLeft w:val="0"/>
          <w:marRight w:val="0"/>
          <w:marTop w:val="0"/>
          <w:marBottom w:val="0"/>
          <w:divBdr>
            <w:top w:val="none" w:sz="0" w:space="0" w:color="auto"/>
            <w:left w:val="none" w:sz="0" w:space="0" w:color="auto"/>
            <w:bottom w:val="none" w:sz="0" w:space="0" w:color="auto"/>
            <w:right w:val="none" w:sz="0" w:space="0" w:color="auto"/>
          </w:divBdr>
        </w:div>
        <w:div w:id="181669579">
          <w:marLeft w:val="0"/>
          <w:marRight w:val="0"/>
          <w:marTop w:val="0"/>
          <w:marBottom w:val="0"/>
          <w:divBdr>
            <w:top w:val="none" w:sz="0" w:space="0" w:color="auto"/>
            <w:left w:val="none" w:sz="0" w:space="0" w:color="auto"/>
            <w:bottom w:val="none" w:sz="0" w:space="0" w:color="auto"/>
            <w:right w:val="none" w:sz="0" w:space="0" w:color="auto"/>
          </w:divBdr>
        </w:div>
        <w:div w:id="400644633">
          <w:marLeft w:val="0"/>
          <w:marRight w:val="0"/>
          <w:marTop w:val="0"/>
          <w:marBottom w:val="0"/>
          <w:divBdr>
            <w:top w:val="none" w:sz="0" w:space="0" w:color="auto"/>
            <w:left w:val="none" w:sz="0" w:space="0" w:color="auto"/>
            <w:bottom w:val="none" w:sz="0" w:space="0" w:color="auto"/>
            <w:right w:val="none" w:sz="0" w:space="0" w:color="auto"/>
          </w:divBdr>
        </w:div>
        <w:div w:id="1080372625">
          <w:marLeft w:val="0"/>
          <w:marRight w:val="0"/>
          <w:marTop w:val="0"/>
          <w:marBottom w:val="0"/>
          <w:divBdr>
            <w:top w:val="none" w:sz="0" w:space="0" w:color="auto"/>
            <w:left w:val="none" w:sz="0" w:space="0" w:color="auto"/>
            <w:bottom w:val="none" w:sz="0" w:space="0" w:color="auto"/>
            <w:right w:val="none" w:sz="0" w:space="0" w:color="auto"/>
          </w:divBdr>
        </w:div>
      </w:divsChild>
    </w:div>
    <w:div w:id="1872496172">
      <w:bodyDiv w:val="1"/>
      <w:marLeft w:val="0"/>
      <w:marRight w:val="0"/>
      <w:marTop w:val="0"/>
      <w:marBottom w:val="0"/>
      <w:divBdr>
        <w:top w:val="none" w:sz="0" w:space="0" w:color="auto"/>
        <w:left w:val="none" w:sz="0" w:space="0" w:color="auto"/>
        <w:bottom w:val="none" w:sz="0" w:space="0" w:color="auto"/>
        <w:right w:val="none" w:sz="0" w:space="0" w:color="auto"/>
      </w:divBdr>
    </w:div>
    <w:div w:id="193608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s01.safelinks.protection.outlook.com/?url=https%3A%2F%2Fwww.acara.edu.au%2Fcontact-us%2Fcopyright&amp;data=04%7C01%7CSharon.Foster%40acara.edu.au%7C9931e11fa7684c603e6308d98331bbfb%7C6cf76a3aa824427092003d71673ec678%7C0%7C0%7C637685071906340874%7CUnknown%7CTWFpbGZsb3d8eyJWIjoiMC4wLjAwMDAiLCJQIjoiV2luMzIiLCJBTiI6Ik1haWwiLCJXVCI6Mn0%3D%7C1000&amp;sdata=U5O4Vlbpf271IGmGiMh7fDwU4pLzzAiHpCQFylkp6s4%3D&amp;reserved=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3fd492-fe55-4a9d-8dc2-317bf256f4b7">
      <Value>1</Value>
      <Value>3</Value>
    </TaxCatchAll>
    <pe6a1ebf25744a15bb88816c0d3374f9 xmlns="783fd492-fe55-4a9d-8dc2-317bf256f4b7">
      <Terms xmlns="http://schemas.microsoft.com/office/infopath/2007/PartnerControls"/>
    </pe6a1ebf25744a15bb88816c0d3374f9>
    <f4e4642d2728489ab39be0cfc7b0a8b3 xmlns="783fd492-fe55-4a9d-8dc2-317bf256f4b7">
      <Terms xmlns="http://schemas.microsoft.com/office/infopath/2007/PartnerControls">
        <TermInfo xmlns="http://schemas.microsoft.com/office/infopath/2007/PartnerControls">
          <TermName xmlns="http://schemas.microsoft.com/office/infopath/2007/PartnerControls">Curriculum Refinement</TermName>
          <TermId xmlns="http://schemas.microsoft.com/office/infopath/2007/PartnerControls">2c075fd4-8d08-4822-9116-87a93a66feda</TermId>
        </TermInfo>
      </Terms>
    </f4e4642d2728489ab39be0cfc7b0a8b3>
    <_Flow_SignoffStatus xmlns="643ca1a7-1068-4014-b0b9-a0b5d7e7a87f" xsi:nil="true"/>
    <TaxCatchAllLabel xmlns="783fd492-fe55-4a9d-8dc2-317bf256f4b7" xsi:nil="true"/>
    <lcf76f155ced4ddcb4097134ff3c332f xmlns="643ca1a7-1068-4014-b0b9-a0b5d7e7a87f">
      <Terms xmlns="http://schemas.microsoft.com/office/infopath/2007/PartnerControls"/>
    </lcf76f155ced4ddcb4097134ff3c332f>
    <p9102bc9558a4fb390ba61039157f4fe xmlns="783fd492-fe55-4a9d-8dc2-317bf256f4b7">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500261c7-7da6-48bf-9279-893387d5a699</TermId>
        </TermInfo>
      </Terms>
    </p9102bc9558a4fb390ba61039157f4fe>
  </documentManagement>
</p:properties>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2016D175E13B3B43B0FBE7AC929BDF1F" ma:contentTypeVersion="26" ma:contentTypeDescription="" ma:contentTypeScope="" ma:versionID="363aad1cf992953a6475326b43f901c3">
  <xsd:schema xmlns:xsd="http://www.w3.org/2001/XMLSchema" xmlns:xs="http://www.w3.org/2001/XMLSchema" xmlns:p="http://schemas.microsoft.com/office/2006/metadata/properties" xmlns:ns2="783fd492-fe55-4a9d-8dc2-317bf256f4b7" xmlns:ns3="643ca1a7-1068-4014-b0b9-a0b5d7e7a87f" targetNamespace="http://schemas.microsoft.com/office/2006/metadata/properties" ma:root="true" ma:fieldsID="ecc319abeaba6dbe24a281c3d01371a6" ns2:_="" ns3:_="">
    <xsd:import namespace="783fd492-fe55-4a9d-8dc2-317bf256f4b7"/>
    <xsd:import namespace="643ca1a7-1068-4014-b0b9-a0b5d7e7a87f"/>
    <xsd:element name="properties">
      <xsd:complexType>
        <xsd:sequence>
          <xsd:element name="documentManagement">
            <xsd:complexType>
              <xsd:all>
                <xsd:element ref="ns3:_Flow_SignoffStatus" minOccurs="0"/>
                <xsd:element ref="ns2:f4e4642d2728489ab39be0cfc7b0a8b3" minOccurs="0"/>
                <xsd:element ref="ns2:TaxCatchAll" minOccurs="0"/>
                <xsd:element ref="ns2:TaxCatchAllLabel" minOccurs="0"/>
                <xsd:element ref="ns2:p9102bc9558a4fb390ba61039157f4fe" minOccurs="0"/>
                <xsd:element ref="ns2:pe6a1ebf25744a15bb88816c0d3374f9"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fd492-fe55-4a9d-8dc2-317bf256f4b7" elementFormDefault="qualified">
    <xsd:import namespace="http://schemas.microsoft.com/office/2006/documentManagement/types"/>
    <xsd:import namespace="http://schemas.microsoft.com/office/infopath/2007/PartnerControls"/>
    <xsd:element name="f4e4642d2728489ab39be0cfc7b0a8b3" ma:index="8" ma:taxonomy="true" ma:internalName="f4e4642d2728489ab39be0cfc7b0a8b3" ma:taxonomyFieldName="Activity" ma:displayName="Activity" ma:readOnly="false" ma:default="" ma:fieldId="{f4e4642d-2728-489a-b39b-e0cfc7b0a8b3}" ma:sspId="13422630-9eec-4f54-8260-f622dc549660" ma:termSetId="4d94a6a9-32d8-4602-abc1-58a3e66b06f6" ma:anchorId="d766b358-8515-4dad-b99d-e3bdb73f13c1" ma:open="false" ma:isKeyword="false">
      <xsd:complexType>
        <xsd:sequence>
          <xsd:element ref="pc:Terms" minOccurs="0" maxOccurs="1"/>
        </xsd:sequence>
      </xsd:complexType>
    </xsd:element>
    <xsd:element name="TaxCatchAll" ma:index="9" nillable="true" ma:displayName="Taxonomy Catch All Column" ma:hidden="true" ma:list="{93fbc7d2-aaed-442f-9d51-5f9225d07bf0}" ma:internalName="TaxCatchAll" ma:readOnly="false" ma:showField="CatchAllData"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fbc7d2-aaed-442f-9d51-5f9225d07bf0}" ma:internalName="TaxCatchAllLabel" ma:readOnly="false" ma:showField="CatchAllDataLabel"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p9102bc9558a4fb390ba61039157f4fe" ma:index="12" ma:taxonomy="true" ma:internalName="p9102bc9558a4fb390ba61039157f4fe" ma:taxonomyFieldName="Document_x0020_Type" ma:displayName="Document Type" ma:readOnly="false" ma:default="" ma:fieldId="{99102bc9-558a-4fb3-90ba-61039157f4fe}"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e6a1ebf25744a15bb88816c0d3374f9" ma:index="15" nillable="true" ma:taxonomy="true" ma:internalName="pe6a1ebf25744a15bb88816c0d3374f9" ma:taxonomyFieldName="Keyword" ma:displayName="Keyword" ma:readOnly="false" ma:default="" ma:fieldId="{9e6a1ebf-2574-4a15-bb88-816c0d3374f9}" ma:sspId="13422630-9eec-4f54-8260-f622dc549660" ma:termSetId="4d94a6a9-32d8-4602-abc1-58a3e66b06f6" ma:anchorId="9530fc1f-8efa-4429-95e1-c7881984da16" ma:open="false" ma:isKeyword="false">
      <xsd:complexType>
        <xsd:sequence>
          <xsd:element ref="pc:Terms" minOccurs="0" maxOccurs="1"/>
        </xsd:sequence>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3ca1a7-1068-4014-b0b9-a0b5d7e7a87f" elementFormDefault="qualified">
    <xsd:import namespace="http://schemas.microsoft.com/office/2006/documentManagement/types"/>
    <xsd:import namespace="http://schemas.microsoft.com/office/infopath/2007/PartnerControls"/>
    <xsd:element name="_Flow_SignoffStatus" ma:index="6" nillable="true" ma:displayName="Sign-off status" ma:internalName="Sign_x002d_off_x0020_status" ma:readOnly="false">
      <xsd:simpleType>
        <xsd:restriction base="dms:Text"/>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hidden="true"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Tags" ma:index="27" nillable="true" ma:displayName="Tags" ma:hidden="true" ma:internalName="MediaServiceAutoTags" ma:readOnly="true">
      <xsd:simpleType>
        <xsd:restriction base="dms:Text"/>
      </xsd:simpleType>
    </xsd:element>
    <xsd:element name="MediaServiceOCR" ma:index="28" nillable="true" ma:displayName="Extracted Text" ma:hidden="true" ma:internalName="MediaServiceOCR"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13422630-9eec-4f54-8260-f622dc54966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F5922-2EC5-4B71-9B70-929DC879239C}">
  <ds:schemaRefs>
    <ds:schemaRef ds:uri="http://schemas.microsoft.com/sharepoint/v3/contenttype/forms"/>
  </ds:schemaRefs>
</ds:datastoreItem>
</file>

<file path=customXml/itemProps2.xml><?xml version="1.0" encoding="utf-8"?>
<ds:datastoreItem xmlns:ds="http://schemas.openxmlformats.org/officeDocument/2006/customXml" ds:itemID="{4C03E346-8A5E-43CD-9ECC-DADFFD062272}">
  <ds:schemaRef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643ca1a7-1068-4014-b0b9-a0b5d7e7a87f"/>
    <ds:schemaRef ds:uri="http://schemas.openxmlformats.org/package/2006/metadata/core-properties"/>
    <ds:schemaRef ds:uri="http://schemas.microsoft.com/office/infopath/2007/PartnerControls"/>
    <ds:schemaRef ds:uri="783fd492-fe55-4a9d-8dc2-317bf256f4b7"/>
    <ds:schemaRef ds:uri="http://purl.org/dc/terms/"/>
  </ds:schemaRefs>
</ds:datastoreItem>
</file>

<file path=customXml/itemProps3.xml><?xml version="1.0" encoding="utf-8"?>
<ds:datastoreItem xmlns:ds="http://schemas.openxmlformats.org/officeDocument/2006/customXml" ds:itemID="{04F1DF83-F84C-42DC-A430-EC6C70AD3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fd492-fe55-4a9d-8dc2-317bf256f4b7"/>
    <ds:schemaRef ds:uri="643ca1a7-1068-4014-b0b9-a0b5d7e7a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768</Words>
  <Characters>4379</Characters>
  <Application>Microsoft Office Word</Application>
  <DocSecurity>4</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Ardino, Josephine</dc:creator>
  <cp:keywords/>
  <dc:description/>
  <cp:lastModifiedBy>Smith, Ben</cp:lastModifiedBy>
  <cp:revision>31</cp:revision>
  <dcterms:created xsi:type="dcterms:W3CDTF">2023-06-27T19:15:00Z</dcterms:created>
  <dcterms:modified xsi:type="dcterms:W3CDTF">2023-06-29T21:27:00Z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MSIP_Label_513c403f-62ba-48c5-b221-2519db7cca50_Enabled">
    <vt:lpwstr>true</vt:lpwstr>
  </property>
  <property fmtid="{D5CDD505-2E9C-101B-9397-08002B2CF9AE}" pid="6" name="MSIP_Label_513c403f-62ba-48c5-b221-2519db7cca50_SetDate">
    <vt:lpwstr>2023-06-27T01:01:27Z</vt:lpwstr>
  </property>
  <property fmtid="{D5CDD505-2E9C-101B-9397-08002B2CF9AE}" pid="7" name="MSIP_Label_513c403f-62ba-48c5-b221-2519db7cca50_Method">
    <vt:lpwstr>Standard</vt:lpwstr>
  </property>
  <property fmtid="{D5CDD505-2E9C-101B-9397-08002B2CF9AE}" pid="8" name="MSIP_Label_513c403f-62ba-48c5-b221-2519db7cca50_Name">
    <vt:lpwstr>OFFICIAL</vt:lpwstr>
  </property>
  <property fmtid="{D5CDD505-2E9C-101B-9397-08002B2CF9AE}" pid="9" name="MSIP_Label_513c403f-62ba-48c5-b221-2519db7cca50_SiteId">
    <vt:lpwstr>6cf76a3a-a824-4270-9200-3d71673ec678</vt:lpwstr>
  </property>
  <property fmtid="{D5CDD505-2E9C-101B-9397-08002B2CF9AE}" pid="10" name="MSIP_Label_513c403f-62ba-48c5-b221-2519db7cca50_ActionId">
    <vt:lpwstr>c148e386-efb6-42f7-bbcc-11729728a01d</vt:lpwstr>
  </property>
  <property fmtid="{D5CDD505-2E9C-101B-9397-08002B2CF9AE}" pid="11" name="MSIP_Label_513c403f-62ba-48c5-b221-2519db7cca50_ContentBits">
    <vt:lpwstr>1</vt:lpwstr>
  </property>
  <property fmtid="{D5CDD505-2E9C-101B-9397-08002B2CF9AE}" pid="12" name="ContentTypeId">
    <vt:lpwstr>0x0101007A9D79ACD8B79D48A9A515D2FD058548002016D175E13B3B43B0FBE7AC929BDF1F</vt:lpwstr>
  </property>
  <property fmtid="{D5CDD505-2E9C-101B-9397-08002B2CF9AE}" pid="13" name="Activity">
    <vt:lpwstr>1;#Curriculum Refinement|2c075fd4-8d08-4822-9116-87a93a66feda</vt:lpwstr>
  </property>
  <property fmtid="{D5CDD505-2E9C-101B-9397-08002B2CF9AE}" pid="14" name="Keyword">
    <vt:lpwstr/>
  </property>
  <property fmtid="{D5CDD505-2E9C-101B-9397-08002B2CF9AE}" pid="15" name="MediaServiceImageTags">
    <vt:lpwstr/>
  </property>
  <property fmtid="{D5CDD505-2E9C-101B-9397-08002B2CF9AE}" pid="16" name="Document Type">
    <vt:lpwstr>3;#Documentation|500261c7-7da6-48bf-9279-893387d5a699</vt:lpwstr>
  </property>
</Properties>
</file>